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DD" w:rsidRPr="00482ADD" w:rsidRDefault="00F40571" w:rsidP="00482ADD">
      <w:pPr>
        <w:spacing w:line="259" w:lineRule="auto"/>
        <w:ind w:left="10" w:right="163" w:hanging="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68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</w:t>
      </w:r>
    </w:p>
    <w:p w:rsidR="000E555B" w:rsidRPr="000E555B" w:rsidRDefault="000E555B" w:rsidP="000E55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tibbiyot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akademiyasi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Termiz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talabalari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o‘rtasida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>Yosh</w:t>
      </w:r>
      <w:proofErr w:type="spellEnd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>kitobxon</w:t>
      </w:r>
      <w:proofErr w:type="spellEnd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>talabalar</w:t>
      </w:r>
      <w:proofErr w:type="spellEnd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>ligasi</w:t>
      </w:r>
      <w:proofErr w:type="spellEnd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proofErr w:type="spellStart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>tanlovini</w:t>
      </w:r>
      <w:proofErr w:type="spellEnd"/>
      <w:r w:rsidR="00B526C6"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o‘tkazish</w:t>
      </w:r>
      <w:proofErr w:type="spellEnd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>bo‘yicha</w:t>
      </w:r>
      <w:proofErr w:type="spellEnd"/>
      <w:proofErr w:type="gramEnd"/>
    </w:p>
    <w:p w:rsidR="000E555B" w:rsidRDefault="000E555B" w:rsidP="000E55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NIZOM </w:t>
      </w:r>
    </w:p>
    <w:p w:rsidR="00611B6A" w:rsidRDefault="00611B6A" w:rsidP="000E55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>1.Umumiy</w:t>
      </w:r>
      <w:proofErr w:type="gramEnd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>qoidalar</w:t>
      </w:r>
      <w:proofErr w:type="spellEnd"/>
    </w:p>
    <w:p w:rsidR="00B526C6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CD9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talaba-yoshlari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ma’naviy-ma’rifiy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tarbiyaviy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kitobxonlik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mutolaa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madaniyatini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qiziqishini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targ‘ibot-tashviqot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ishlarini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26C6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>2. “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kitobxon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ligasi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mutaxassisligidan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qat’iy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nazar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4CD9">
        <w:rPr>
          <w:rFonts w:ascii="Times New Roman" w:hAnsi="Times New Roman" w:cs="Times New Roman"/>
          <w:sz w:val="28"/>
          <w:szCs w:val="28"/>
          <w:lang w:val="en-US"/>
        </w:rPr>
        <w:t>filialda</w:t>
      </w:r>
      <w:proofErr w:type="spellEnd"/>
      <w:r w:rsidR="00B94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tahsil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olayotgan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="00B94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26C6" w:rsidRPr="00B526C6" w:rsidRDefault="00B526C6" w:rsidP="00B526C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talaba-yoshlaming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qamrovli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CD9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ma’naviy-ma’rifiy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4CD9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="00B94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4CD9">
        <w:rPr>
          <w:rFonts w:ascii="Times New Roman" w:hAnsi="Times New Roman" w:cs="Times New Roman"/>
          <w:sz w:val="28"/>
          <w:szCs w:val="28"/>
          <w:lang w:val="en-US"/>
        </w:rPr>
        <w:t>o‘rinbosari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fakultet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dekan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o‘rinbosarlari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ta’minlanadi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muvofiqlashtiriladi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099C" w:rsidRDefault="006C3BBE" w:rsidP="00FF099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proofErr w:type="spellStart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>Tanlovning</w:t>
      </w:r>
      <w:proofErr w:type="spellEnd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>maqsadi</w:t>
      </w:r>
      <w:proofErr w:type="spellEnd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0571">
        <w:rPr>
          <w:rFonts w:ascii="Times New Roman" w:hAnsi="Times New Roman" w:cs="Times New Roman"/>
          <w:b/>
          <w:sz w:val="28"/>
          <w:szCs w:val="28"/>
          <w:lang w:val="en-US"/>
        </w:rPr>
        <w:t>vazifalari</w:t>
      </w:r>
      <w:proofErr w:type="spellEnd"/>
    </w:p>
    <w:p w:rsidR="00B526C6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talaba-yoshlar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hayotimizdagi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26C6">
        <w:rPr>
          <w:rFonts w:ascii="Times New Roman" w:hAnsi="Times New Roman" w:cs="Times New Roman"/>
          <w:sz w:val="28"/>
          <w:szCs w:val="28"/>
        </w:rPr>
        <w:t>о</w:t>
      </w: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‘mi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yoshlarimizni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sog‘lom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barkamol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tarbiyalash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foydalanishlari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shart-sharoitlar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fikrga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iste’dodli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yoshlarni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qo‘llab-quvvatlashdan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94CD9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quyidagilardan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B94CD9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mamlakatimizda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kitobxonlikni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targ‘ib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526C6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asarlami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qo‘llab-quvvatlash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borasida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oshirilayotgan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ko‘lamli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ishlami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jamiyatimizda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yuksak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ma’naviyatni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mustahkamlashda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ongiga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526C6" w:rsidRDefault="00B526C6" w:rsidP="00B94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ijodkorlar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yaratilgan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talaba-yoshlarni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yaqindan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tanishtirib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ularda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mutolaa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o‘zlarining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bildirishga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malakalarini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526C6" w:rsidRDefault="00B526C6" w:rsidP="00B52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kitobxonlik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targ‘iboti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ta’sirchanligini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avlodni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yetuk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yuksak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ma’naviyatli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salohiyatli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ota-onasiga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Vataniga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sadoqatli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insonlar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tarbiyalashdagi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to‘g‘risida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tasavvurlarini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boyitish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iste’dodli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iqtidorli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talabalami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rag‘batlantirishdan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1E69" w:rsidRDefault="00C61E69" w:rsidP="00B52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26C6" w:rsidRPr="00B526C6" w:rsidRDefault="00B526C6" w:rsidP="00B52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III.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Ko</w:t>
      </w:r>
      <w:proofErr w:type="gram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‘rik-tanlovini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o‘tkazish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shartlari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baholash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mezonlari</w:t>
      </w:r>
      <w:proofErr w:type="spellEnd"/>
    </w:p>
    <w:p w:rsid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B94CD9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kitobxon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ligasi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shoir-yozuvchilar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, professor-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o‘qituvchilar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jumalistlar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mutaxassislardan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Hakamlar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hay’ati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bosqichda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fakultetlararo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fakultetdan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nafardan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94CD9" w:rsidRDefault="00B526C6" w:rsidP="00B94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B94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ishtirokchi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tarkibda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B94CD9" w:rsidRPr="00B94CD9" w:rsidRDefault="00B526C6" w:rsidP="00B94C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1-shart “Men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yoqtirgan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asar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sharti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B94CD9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ishtirokchi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 ta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a’zosi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“Men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yoqtirgan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o‘zi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sevib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o‘qigan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qisqacha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annotatsiya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 “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Annotatsiya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mahorati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shartida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Hakamlar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hay’ati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ishtirokchilaming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annotatsiya”sini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yoqtirgan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asami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o‘qiganligini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tekshiradi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mohiyatini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tushungani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ifoda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qobiliyati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g‘oyasi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mazmunining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olinganligi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kitobxon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asarga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munosabatning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tanqidiy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qiziqarli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jozibador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tarzda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bildirilganligi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annotatsiya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matnida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fikrni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ifodalash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uslubi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obrazlaming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ibratli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ochib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berilganligiga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ball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1-10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ballgacha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maksimal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10 ball)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94CD9" w:rsidRPr="00B94CD9" w:rsidRDefault="00B526C6" w:rsidP="00B94C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2-shart “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Eng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bilimdon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kitobxon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savol-javob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sharti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ishtirokchilari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30 ta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Jadidlar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ijodidan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o‘tkaziladi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jamoalarga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vaqtning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o‘zida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javoblarini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daqiqa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blankka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berishlari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 ta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balldan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jami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30 ball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to‘plagan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ballari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taqdirda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2-shart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savollar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g‘olib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26C6" w:rsidRDefault="00B526C6" w:rsidP="00B94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9. 1-shartda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Hakamlar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hay’atining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a’zosi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bahosini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namoyishkorona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a’zolaming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qo‘ygan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ballari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umumlashtirilib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soniga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bo‘lingan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1-shart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o‘rtacha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ball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chiqariladi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10.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ball -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sharti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ishtirokchilaming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to‘plagan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ballarini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qo‘shish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(10+30=40 ball)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natijasi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V.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guruhga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CD9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ma’rifiy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CD9">
        <w:rPr>
          <w:rFonts w:ascii="Times New Roman" w:hAnsi="Times New Roman" w:cs="Times New Roman"/>
          <w:sz w:val="28"/>
          <w:szCs w:val="28"/>
          <w:lang w:val="en-US"/>
        </w:rPr>
        <w:t xml:space="preserve">director </w:t>
      </w:r>
      <w:proofErr w:type="spellStart"/>
      <w:r w:rsidR="00B94CD9">
        <w:rPr>
          <w:rFonts w:ascii="Times New Roman" w:hAnsi="Times New Roman" w:cs="Times New Roman"/>
          <w:sz w:val="28"/>
          <w:szCs w:val="28"/>
          <w:lang w:val="en-US"/>
        </w:rPr>
        <w:t>o‘rinbosari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rahbarlik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saviyada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etilishiga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shaxsan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mas’ul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26C6" w:rsidRDefault="00B526C6" w:rsidP="00B94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12.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bosqichlar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olimlari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yozuvchilar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mutaxassislari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taniqli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ijodkorlar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vakillaridan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tarkibda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Hakamlar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hay’ati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26C6" w:rsidRP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aprel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oyining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kunligida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o‘tkaziladi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526C6" w:rsidRPr="00B526C6" w:rsidRDefault="00B526C6" w:rsidP="00B52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g‘oliblarini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taqdirlash</w:t>
      </w:r>
      <w:proofErr w:type="spellEnd"/>
    </w:p>
    <w:p w:rsidR="00B526C6" w:rsidRDefault="00B526C6" w:rsidP="00B94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ishtirokchilari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fakultetlar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sertifikat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qimmatbaho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sovg‘alar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taqdirlanishi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4CD9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15.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g‘olib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1-, 2-, 3-o‘rin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jamoalari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muassasasi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muassasasining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talabalami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jamg‘armasi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hisobidan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B94CD9" w:rsidRPr="00B94CD9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1-o‘rin -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har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bir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jamoa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a’zosiga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bazaviy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stipendiya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miqdorining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uch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barobari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</w:p>
    <w:p w:rsidR="00B94CD9" w:rsidRPr="00B94CD9" w:rsidRDefault="00B526C6" w:rsidP="00B526C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2-o‘rin -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har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bir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jamoa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a’zosiga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bazaviy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stipendiya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miqdorining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ikki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barobari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FF099C" w:rsidRPr="00B94CD9" w:rsidRDefault="00B526C6" w:rsidP="00B526C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3-o‘rin -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har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bir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jamoa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a’zosiga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bazaviy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stipendiya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miqdorining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bir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barobari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miqdorida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pul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mukofoti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diplom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faxriy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yorliqlari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taqdirlanadi</w:t>
      </w:r>
      <w:proofErr w:type="spellEnd"/>
      <w:r w:rsidRPr="00B94CD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B526C6" w:rsidRPr="00B526C6" w:rsidRDefault="00B526C6" w:rsidP="00B526C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VII.</w:t>
      </w:r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Yakuniy</w:t>
      </w:r>
      <w:proofErr w:type="spellEnd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b/>
          <w:sz w:val="28"/>
          <w:szCs w:val="28"/>
          <w:lang w:val="en-US"/>
        </w:rPr>
        <w:t>qoidalar</w:t>
      </w:r>
      <w:proofErr w:type="spellEnd"/>
    </w:p>
    <w:p w:rsid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tarmoqlarda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veb-saytlarda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boriladi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26C6" w:rsidRPr="00B526C6" w:rsidRDefault="00B526C6" w:rsidP="00B526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Hakamlar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hay’ati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o‘rin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yuzasidan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izo</w:t>
      </w:r>
      <w:r w:rsidR="008F7B5E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8F7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7B5E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="008F7B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8F7B5E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8F7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7B5E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="008F7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7B5E">
        <w:rPr>
          <w:rFonts w:ascii="Times New Roman" w:hAnsi="Times New Roman" w:cs="Times New Roman"/>
          <w:sz w:val="28"/>
          <w:szCs w:val="28"/>
          <w:lang w:val="en-US"/>
        </w:rPr>
        <w:t>qarorn</w:t>
      </w:r>
      <w:r w:rsidRPr="00B526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yo‘l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6C6">
        <w:rPr>
          <w:rFonts w:ascii="Times New Roman" w:hAnsi="Times New Roman" w:cs="Times New Roman"/>
          <w:sz w:val="28"/>
          <w:szCs w:val="28"/>
          <w:lang w:val="en-US"/>
        </w:rPr>
        <w:t>qo‘yilmaydi</w:t>
      </w:r>
      <w:proofErr w:type="spellEnd"/>
      <w:r w:rsidRPr="00B526C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F3A1E" w:rsidRDefault="009F3A1E" w:rsidP="003B39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963" w:rsidRDefault="003B3963" w:rsidP="003B396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3963" w:rsidRDefault="003B396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B3963" w:rsidSect="001E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12D"/>
    <w:multiLevelType w:val="multilevel"/>
    <w:tmpl w:val="EBBC4C7E"/>
    <w:lvl w:ilvl="0">
      <w:start w:val="1"/>
      <w:numFmt w:val="none"/>
      <w:lvlText w:val="2"/>
      <w:lvlJc w:val="left"/>
      <w:pPr>
        <w:ind w:left="2292" w:hanging="561"/>
      </w:pPr>
      <w:rPr>
        <w:rFonts w:hint="default"/>
      </w:rPr>
    </w:lvl>
    <w:lvl w:ilvl="1">
      <w:start w:val="1"/>
      <w:numFmt w:val="none"/>
      <w:lvlText w:val="2"/>
      <w:lvlJc w:val="left"/>
      <w:pPr>
        <w:ind w:left="2292" w:hanging="561"/>
      </w:pPr>
      <w:rPr>
        <w:rFonts w:hint="default"/>
        <w:w w:val="94"/>
      </w:rPr>
    </w:lvl>
    <w:lvl w:ilvl="2">
      <w:numFmt w:val="bullet"/>
      <w:lvlText w:val="•"/>
      <w:lvlJc w:val="left"/>
      <w:pPr>
        <w:ind w:left="4116" w:hanging="561"/>
      </w:pPr>
      <w:rPr>
        <w:rFonts w:hint="default"/>
      </w:rPr>
    </w:lvl>
    <w:lvl w:ilvl="3">
      <w:numFmt w:val="bullet"/>
      <w:lvlText w:val="•"/>
      <w:lvlJc w:val="left"/>
      <w:pPr>
        <w:ind w:left="5024" w:hanging="561"/>
      </w:pPr>
      <w:rPr>
        <w:rFonts w:hint="default"/>
      </w:rPr>
    </w:lvl>
    <w:lvl w:ilvl="4">
      <w:numFmt w:val="bullet"/>
      <w:lvlText w:val="•"/>
      <w:lvlJc w:val="left"/>
      <w:pPr>
        <w:ind w:left="5932" w:hanging="561"/>
      </w:pPr>
      <w:rPr>
        <w:rFonts w:hint="default"/>
      </w:rPr>
    </w:lvl>
    <w:lvl w:ilvl="5">
      <w:numFmt w:val="bullet"/>
      <w:lvlText w:val="•"/>
      <w:lvlJc w:val="left"/>
      <w:pPr>
        <w:ind w:left="6840" w:hanging="561"/>
      </w:pPr>
      <w:rPr>
        <w:rFonts w:hint="default"/>
      </w:rPr>
    </w:lvl>
    <w:lvl w:ilvl="6">
      <w:numFmt w:val="bullet"/>
      <w:lvlText w:val="•"/>
      <w:lvlJc w:val="left"/>
      <w:pPr>
        <w:ind w:left="7748" w:hanging="561"/>
      </w:pPr>
      <w:rPr>
        <w:rFonts w:hint="default"/>
      </w:rPr>
    </w:lvl>
    <w:lvl w:ilvl="7">
      <w:numFmt w:val="bullet"/>
      <w:lvlText w:val="•"/>
      <w:lvlJc w:val="left"/>
      <w:pPr>
        <w:ind w:left="8656" w:hanging="561"/>
      </w:pPr>
      <w:rPr>
        <w:rFonts w:hint="default"/>
      </w:rPr>
    </w:lvl>
    <w:lvl w:ilvl="8">
      <w:numFmt w:val="bullet"/>
      <w:lvlText w:val="•"/>
      <w:lvlJc w:val="left"/>
      <w:pPr>
        <w:ind w:left="9564" w:hanging="561"/>
      </w:pPr>
      <w:rPr>
        <w:rFonts w:hint="default"/>
      </w:rPr>
    </w:lvl>
  </w:abstractNum>
  <w:abstractNum w:abstractNumId="1">
    <w:nsid w:val="03C976E2"/>
    <w:multiLevelType w:val="multilevel"/>
    <w:tmpl w:val="F156F4CE"/>
    <w:lvl w:ilvl="0">
      <w:start w:val="3"/>
      <w:numFmt w:val="decimal"/>
      <w:lvlText w:val="%1"/>
      <w:lvlJc w:val="left"/>
      <w:pPr>
        <w:ind w:left="2472" w:hanging="573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472" w:hanging="573"/>
      </w:pPr>
      <w:rPr>
        <w:rFonts w:hint="default"/>
        <w:spacing w:val="-1"/>
        <w:w w:val="97"/>
        <w:lang w:val="az" w:eastAsia="en-US" w:bidi="ar-SA"/>
      </w:rPr>
    </w:lvl>
    <w:lvl w:ilvl="2">
      <w:numFmt w:val="bullet"/>
      <w:lvlText w:val="-"/>
      <w:lvlJc w:val="left"/>
      <w:pPr>
        <w:ind w:left="2627" w:hanging="368"/>
      </w:pPr>
      <w:rPr>
        <w:rFonts w:ascii="Cambria" w:eastAsia="Cambria" w:hAnsi="Cambria" w:cs="Cambria" w:hint="default"/>
        <w:w w:val="93"/>
        <w:lang w:val="az" w:eastAsia="en-US" w:bidi="ar-SA"/>
      </w:rPr>
    </w:lvl>
    <w:lvl w:ilvl="3">
      <w:numFmt w:val="bullet"/>
      <w:lvlText w:val="•"/>
      <w:lvlJc w:val="left"/>
      <w:pPr>
        <w:ind w:left="4566" w:hanging="36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540" w:hanging="36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513" w:hanging="36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486" w:hanging="36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460" w:hanging="36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433" w:hanging="368"/>
      </w:pPr>
      <w:rPr>
        <w:rFonts w:hint="default"/>
        <w:lang w:val="az" w:eastAsia="en-US" w:bidi="ar-SA"/>
      </w:rPr>
    </w:lvl>
  </w:abstractNum>
  <w:abstractNum w:abstractNumId="2">
    <w:nsid w:val="058B5251"/>
    <w:multiLevelType w:val="hybridMultilevel"/>
    <w:tmpl w:val="8BBC1EA0"/>
    <w:lvl w:ilvl="0" w:tplc="9894148A">
      <w:start w:val="1"/>
      <w:numFmt w:val="decimal"/>
      <w:lvlText w:val="%1."/>
      <w:lvlJc w:val="left"/>
      <w:pPr>
        <w:ind w:left="720" w:hanging="360"/>
      </w:pPr>
      <w:rPr>
        <w:rFonts w:hint="default"/>
        <w:w w:val="107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7FD"/>
    <w:multiLevelType w:val="multilevel"/>
    <w:tmpl w:val="9B3CB284"/>
    <w:lvl w:ilvl="0">
      <w:start w:val="1"/>
      <w:numFmt w:val="decimal"/>
      <w:lvlText w:val="%1"/>
      <w:lvlJc w:val="left"/>
      <w:pPr>
        <w:ind w:left="2292" w:hanging="561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292" w:hanging="561"/>
      </w:pPr>
      <w:rPr>
        <w:rFonts w:hint="default"/>
        <w:w w:val="94"/>
        <w:lang w:val="az" w:eastAsia="en-US" w:bidi="ar-SA"/>
      </w:rPr>
    </w:lvl>
    <w:lvl w:ilvl="2">
      <w:numFmt w:val="bullet"/>
      <w:lvlText w:val="•"/>
      <w:lvlJc w:val="left"/>
      <w:pPr>
        <w:ind w:left="4116" w:hanging="56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5024" w:hanging="5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932" w:hanging="5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840" w:hanging="5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748" w:hanging="5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656" w:hanging="5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564" w:hanging="561"/>
      </w:pPr>
      <w:rPr>
        <w:rFonts w:hint="default"/>
        <w:lang w:val="az" w:eastAsia="en-US" w:bidi="ar-SA"/>
      </w:rPr>
    </w:lvl>
  </w:abstractNum>
  <w:abstractNum w:abstractNumId="4">
    <w:nsid w:val="10D60E08"/>
    <w:multiLevelType w:val="hybridMultilevel"/>
    <w:tmpl w:val="E2A8EBE4"/>
    <w:lvl w:ilvl="0" w:tplc="138E6C90">
      <w:start w:val="1"/>
      <w:numFmt w:val="decimal"/>
      <w:lvlText w:val="5.%1"/>
      <w:lvlJc w:val="righ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5D55"/>
    <w:multiLevelType w:val="hybridMultilevel"/>
    <w:tmpl w:val="8D1E581E"/>
    <w:lvl w:ilvl="0" w:tplc="F09628DC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00"/>
        <w:lang w:val="a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4528"/>
    <w:multiLevelType w:val="hybridMultilevel"/>
    <w:tmpl w:val="9F7A82A8"/>
    <w:lvl w:ilvl="0" w:tplc="961A0392">
      <w:start w:val="1"/>
      <w:numFmt w:val="decimal"/>
      <w:lvlText w:val="3.%1"/>
      <w:lvlJc w:val="righ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442B0"/>
    <w:multiLevelType w:val="hybridMultilevel"/>
    <w:tmpl w:val="4DAC3AC6"/>
    <w:lvl w:ilvl="0" w:tplc="E550D1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7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FE6152"/>
    <w:multiLevelType w:val="hybridMultilevel"/>
    <w:tmpl w:val="A0961A80"/>
    <w:lvl w:ilvl="0" w:tplc="138E6C90">
      <w:start w:val="1"/>
      <w:numFmt w:val="decimal"/>
      <w:lvlText w:val="5.%1"/>
      <w:lvlJc w:val="right"/>
      <w:pPr>
        <w:ind w:left="1428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BB5"/>
    <w:multiLevelType w:val="hybridMultilevel"/>
    <w:tmpl w:val="2C62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87EC1"/>
    <w:multiLevelType w:val="hybridMultilevel"/>
    <w:tmpl w:val="4C3ACAA8"/>
    <w:lvl w:ilvl="0" w:tplc="78E8DB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B51CC2"/>
    <w:multiLevelType w:val="hybridMultilevel"/>
    <w:tmpl w:val="CD749936"/>
    <w:lvl w:ilvl="0" w:tplc="FA32D866">
      <w:start w:val="1"/>
      <w:numFmt w:val="decimal"/>
      <w:lvlText w:val="2.%1"/>
      <w:lvlJc w:val="lef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6899"/>
    <w:multiLevelType w:val="hybridMultilevel"/>
    <w:tmpl w:val="E55EC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2477AC"/>
    <w:multiLevelType w:val="hybridMultilevel"/>
    <w:tmpl w:val="8F7E4C40"/>
    <w:lvl w:ilvl="0" w:tplc="8E1687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8E192A"/>
    <w:multiLevelType w:val="multilevel"/>
    <w:tmpl w:val="C21677E8"/>
    <w:lvl w:ilvl="0">
      <w:start w:val="3"/>
      <w:numFmt w:val="decimal"/>
      <w:lvlText w:val="%1"/>
      <w:lvlJc w:val="left"/>
      <w:pPr>
        <w:ind w:left="2472" w:hanging="5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2" w:hanging="573"/>
      </w:pPr>
      <w:rPr>
        <w:rFonts w:hint="default"/>
        <w:spacing w:val="-1"/>
        <w:w w:val="97"/>
      </w:rPr>
    </w:lvl>
    <w:lvl w:ilvl="2">
      <w:numFmt w:val="bullet"/>
      <w:lvlText w:val="-"/>
      <w:lvlJc w:val="left"/>
      <w:pPr>
        <w:ind w:left="2627" w:hanging="368"/>
      </w:pPr>
      <w:rPr>
        <w:rFonts w:ascii="Cambria" w:eastAsia="Cambria" w:hAnsi="Cambria" w:cs="Cambria" w:hint="default"/>
        <w:w w:val="93"/>
      </w:rPr>
    </w:lvl>
    <w:lvl w:ilvl="3">
      <w:numFmt w:val="bullet"/>
      <w:lvlText w:val="•"/>
      <w:lvlJc w:val="left"/>
      <w:pPr>
        <w:ind w:left="4566" w:hanging="368"/>
      </w:pPr>
      <w:rPr>
        <w:rFonts w:hint="default"/>
      </w:rPr>
    </w:lvl>
    <w:lvl w:ilvl="4">
      <w:numFmt w:val="bullet"/>
      <w:lvlText w:val="•"/>
      <w:lvlJc w:val="left"/>
      <w:pPr>
        <w:ind w:left="5540" w:hanging="368"/>
      </w:pPr>
      <w:rPr>
        <w:rFonts w:hint="default"/>
      </w:rPr>
    </w:lvl>
    <w:lvl w:ilvl="5">
      <w:numFmt w:val="bullet"/>
      <w:lvlText w:val="•"/>
      <w:lvlJc w:val="left"/>
      <w:pPr>
        <w:ind w:left="6513" w:hanging="368"/>
      </w:pPr>
      <w:rPr>
        <w:rFonts w:hint="default"/>
      </w:rPr>
    </w:lvl>
    <w:lvl w:ilvl="6">
      <w:numFmt w:val="bullet"/>
      <w:lvlText w:val="•"/>
      <w:lvlJc w:val="left"/>
      <w:pPr>
        <w:ind w:left="7486" w:hanging="368"/>
      </w:pPr>
      <w:rPr>
        <w:rFonts w:hint="default"/>
      </w:rPr>
    </w:lvl>
    <w:lvl w:ilvl="7">
      <w:numFmt w:val="bullet"/>
      <w:lvlText w:val="•"/>
      <w:lvlJc w:val="left"/>
      <w:pPr>
        <w:ind w:left="8460" w:hanging="368"/>
      </w:pPr>
      <w:rPr>
        <w:rFonts w:hint="default"/>
      </w:rPr>
    </w:lvl>
    <w:lvl w:ilvl="8">
      <w:numFmt w:val="bullet"/>
      <w:lvlText w:val="•"/>
      <w:lvlJc w:val="left"/>
      <w:pPr>
        <w:ind w:left="9433" w:hanging="368"/>
      </w:pPr>
      <w:rPr>
        <w:rFonts w:hint="default"/>
      </w:rPr>
    </w:lvl>
  </w:abstractNum>
  <w:abstractNum w:abstractNumId="15">
    <w:nsid w:val="4BC46863"/>
    <w:multiLevelType w:val="hybridMultilevel"/>
    <w:tmpl w:val="FBC44CDA"/>
    <w:lvl w:ilvl="0" w:tplc="A32C39FE">
      <w:start w:val="3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8CA94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5C6FAB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9C7D4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4064E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80C88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0E5C6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384AB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1E29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E06BDD"/>
    <w:multiLevelType w:val="multilevel"/>
    <w:tmpl w:val="1C7283BE"/>
    <w:lvl w:ilvl="0">
      <w:start w:val="3"/>
      <w:numFmt w:val="decimal"/>
      <w:lvlText w:val="%1"/>
      <w:lvlJc w:val="left"/>
      <w:pPr>
        <w:ind w:left="2472" w:hanging="5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2" w:hanging="573"/>
      </w:pPr>
      <w:rPr>
        <w:rFonts w:hint="default"/>
        <w:spacing w:val="-1"/>
        <w:w w:val="97"/>
      </w:rPr>
    </w:lvl>
    <w:lvl w:ilvl="2">
      <w:numFmt w:val="bullet"/>
      <w:lvlText w:val="-"/>
      <w:lvlJc w:val="left"/>
      <w:pPr>
        <w:ind w:left="2627" w:hanging="368"/>
      </w:pPr>
      <w:rPr>
        <w:rFonts w:ascii="Cambria" w:eastAsia="Cambria" w:hAnsi="Cambria" w:cs="Cambria" w:hint="default"/>
        <w:w w:val="93"/>
      </w:rPr>
    </w:lvl>
    <w:lvl w:ilvl="3">
      <w:numFmt w:val="bullet"/>
      <w:lvlText w:val="•"/>
      <w:lvlJc w:val="left"/>
      <w:pPr>
        <w:ind w:left="4566" w:hanging="368"/>
      </w:pPr>
      <w:rPr>
        <w:rFonts w:hint="default"/>
      </w:rPr>
    </w:lvl>
    <w:lvl w:ilvl="4">
      <w:numFmt w:val="bullet"/>
      <w:lvlText w:val="•"/>
      <w:lvlJc w:val="left"/>
      <w:pPr>
        <w:ind w:left="5540" w:hanging="368"/>
      </w:pPr>
      <w:rPr>
        <w:rFonts w:hint="default"/>
      </w:rPr>
    </w:lvl>
    <w:lvl w:ilvl="5">
      <w:numFmt w:val="bullet"/>
      <w:lvlText w:val="•"/>
      <w:lvlJc w:val="left"/>
      <w:pPr>
        <w:ind w:left="6513" w:hanging="368"/>
      </w:pPr>
      <w:rPr>
        <w:rFonts w:hint="default"/>
      </w:rPr>
    </w:lvl>
    <w:lvl w:ilvl="6">
      <w:numFmt w:val="bullet"/>
      <w:lvlText w:val="•"/>
      <w:lvlJc w:val="left"/>
      <w:pPr>
        <w:ind w:left="7486" w:hanging="368"/>
      </w:pPr>
      <w:rPr>
        <w:rFonts w:hint="default"/>
      </w:rPr>
    </w:lvl>
    <w:lvl w:ilvl="7">
      <w:numFmt w:val="bullet"/>
      <w:lvlText w:val="•"/>
      <w:lvlJc w:val="left"/>
      <w:pPr>
        <w:ind w:left="8460" w:hanging="368"/>
      </w:pPr>
      <w:rPr>
        <w:rFonts w:hint="default"/>
      </w:rPr>
    </w:lvl>
    <w:lvl w:ilvl="8">
      <w:numFmt w:val="bullet"/>
      <w:lvlText w:val="•"/>
      <w:lvlJc w:val="left"/>
      <w:pPr>
        <w:ind w:left="9433" w:hanging="368"/>
      </w:pPr>
      <w:rPr>
        <w:rFonts w:hint="default"/>
      </w:rPr>
    </w:lvl>
  </w:abstractNum>
  <w:abstractNum w:abstractNumId="17">
    <w:nsid w:val="53CC02B5"/>
    <w:multiLevelType w:val="hybridMultilevel"/>
    <w:tmpl w:val="FF84039E"/>
    <w:lvl w:ilvl="0" w:tplc="39B668D8">
      <w:start w:val="1"/>
      <w:numFmt w:val="decimal"/>
      <w:lvlText w:val="2.%1"/>
      <w:lvlJc w:val="righ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40078"/>
    <w:multiLevelType w:val="hybridMultilevel"/>
    <w:tmpl w:val="A37C4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541B55"/>
    <w:multiLevelType w:val="hybridMultilevel"/>
    <w:tmpl w:val="743C9674"/>
    <w:lvl w:ilvl="0" w:tplc="458C723A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54CC4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92102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3C0D236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21A874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78B91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E941AC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46009E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3E28C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FE4435"/>
    <w:multiLevelType w:val="hybridMultilevel"/>
    <w:tmpl w:val="431AA552"/>
    <w:lvl w:ilvl="0" w:tplc="8F06477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D97A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F048FF"/>
    <w:multiLevelType w:val="hybridMultilevel"/>
    <w:tmpl w:val="49E426D6"/>
    <w:lvl w:ilvl="0" w:tplc="E550D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7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66F69"/>
    <w:multiLevelType w:val="hybridMultilevel"/>
    <w:tmpl w:val="C17AFD98"/>
    <w:lvl w:ilvl="0" w:tplc="138E6C90">
      <w:start w:val="1"/>
      <w:numFmt w:val="decimal"/>
      <w:lvlText w:val="5.%1"/>
      <w:lvlJc w:val="righ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E0397"/>
    <w:multiLevelType w:val="multilevel"/>
    <w:tmpl w:val="79DA472C"/>
    <w:lvl w:ilvl="0">
      <w:start w:val="1"/>
      <w:numFmt w:val="bullet"/>
      <w:lvlText w:val="–"/>
      <w:lvlJc w:val="left"/>
      <w:pPr>
        <w:ind w:left="2292" w:hanging="561"/>
      </w:pPr>
      <w:rPr>
        <w:rFonts w:ascii="Yu Gothic UI Semilight" w:eastAsia="Yu Gothic UI Semilight" w:hAnsi="Yu Gothic UI Semilight" w:hint="eastAsia"/>
      </w:rPr>
    </w:lvl>
    <w:lvl w:ilvl="1">
      <w:start w:val="1"/>
      <w:numFmt w:val="none"/>
      <w:lvlText w:val="2"/>
      <w:lvlJc w:val="left"/>
      <w:pPr>
        <w:ind w:left="2292" w:hanging="561"/>
      </w:pPr>
      <w:rPr>
        <w:rFonts w:hint="default"/>
        <w:w w:val="94"/>
      </w:rPr>
    </w:lvl>
    <w:lvl w:ilvl="2">
      <w:numFmt w:val="bullet"/>
      <w:lvlText w:val="•"/>
      <w:lvlJc w:val="left"/>
      <w:pPr>
        <w:ind w:left="4116" w:hanging="561"/>
      </w:pPr>
      <w:rPr>
        <w:rFonts w:hint="default"/>
      </w:rPr>
    </w:lvl>
    <w:lvl w:ilvl="3">
      <w:numFmt w:val="bullet"/>
      <w:lvlText w:val="•"/>
      <w:lvlJc w:val="left"/>
      <w:pPr>
        <w:ind w:left="5024" w:hanging="561"/>
      </w:pPr>
      <w:rPr>
        <w:rFonts w:hint="default"/>
      </w:rPr>
    </w:lvl>
    <w:lvl w:ilvl="4">
      <w:numFmt w:val="bullet"/>
      <w:lvlText w:val="•"/>
      <w:lvlJc w:val="left"/>
      <w:pPr>
        <w:ind w:left="5932" w:hanging="561"/>
      </w:pPr>
      <w:rPr>
        <w:rFonts w:hint="default"/>
      </w:rPr>
    </w:lvl>
    <w:lvl w:ilvl="5">
      <w:numFmt w:val="bullet"/>
      <w:lvlText w:val="•"/>
      <w:lvlJc w:val="left"/>
      <w:pPr>
        <w:ind w:left="6840" w:hanging="561"/>
      </w:pPr>
      <w:rPr>
        <w:rFonts w:hint="default"/>
      </w:rPr>
    </w:lvl>
    <w:lvl w:ilvl="6">
      <w:numFmt w:val="bullet"/>
      <w:lvlText w:val="•"/>
      <w:lvlJc w:val="left"/>
      <w:pPr>
        <w:ind w:left="7748" w:hanging="561"/>
      </w:pPr>
      <w:rPr>
        <w:rFonts w:hint="default"/>
      </w:rPr>
    </w:lvl>
    <w:lvl w:ilvl="7">
      <w:numFmt w:val="bullet"/>
      <w:lvlText w:val="•"/>
      <w:lvlJc w:val="left"/>
      <w:pPr>
        <w:ind w:left="8656" w:hanging="561"/>
      </w:pPr>
      <w:rPr>
        <w:rFonts w:hint="default"/>
      </w:rPr>
    </w:lvl>
    <w:lvl w:ilvl="8">
      <w:numFmt w:val="bullet"/>
      <w:lvlText w:val="•"/>
      <w:lvlJc w:val="left"/>
      <w:pPr>
        <w:ind w:left="9564" w:hanging="561"/>
      </w:pPr>
      <w:rPr>
        <w:rFonts w:hint="default"/>
      </w:rPr>
    </w:lvl>
  </w:abstractNum>
  <w:abstractNum w:abstractNumId="25">
    <w:nsid w:val="77C50203"/>
    <w:multiLevelType w:val="hybridMultilevel"/>
    <w:tmpl w:val="AA8C29C2"/>
    <w:lvl w:ilvl="0" w:tplc="138E6C90">
      <w:start w:val="1"/>
      <w:numFmt w:val="decimal"/>
      <w:lvlText w:val="5.%1"/>
      <w:lvlJc w:val="righ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5202"/>
    <w:multiLevelType w:val="multilevel"/>
    <w:tmpl w:val="9B3CB284"/>
    <w:lvl w:ilvl="0">
      <w:start w:val="1"/>
      <w:numFmt w:val="decimal"/>
      <w:lvlText w:val="%1"/>
      <w:lvlJc w:val="left"/>
      <w:pPr>
        <w:ind w:left="2292" w:hanging="561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292" w:hanging="561"/>
      </w:pPr>
      <w:rPr>
        <w:rFonts w:hint="default"/>
        <w:w w:val="94"/>
        <w:lang w:val="az" w:eastAsia="en-US" w:bidi="ar-SA"/>
      </w:rPr>
    </w:lvl>
    <w:lvl w:ilvl="2">
      <w:numFmt w:val="bullet"/>
      <w:lvlText w:val="•"/>
      <w:lvlJc w:val="left"/>
      <w:pPr>
        <w:ind w:left="4116" w:hanging="56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5024" w:hanging="5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932" w:hanging="5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840" w:hanging="5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748" w:hanging="5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656" w:hanging="5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564" w:hanging="561"/>
      </w:pPr>
      <w:rPr>
        <w:rFonts w:hint="default"/>
        <w:lang w:val="az" w:eastAsia="en-US" w:bidi="ar-SA"/>
      </w:rPr>
    </w:lvl>
  </w:abstractNum>
  <w:abstractNum w:abstractNumId="27">
    <w:nsid w:val="7F146515"/>
    <w:multiLevelType w:val="hybridMultilevel"/>
    <w:tmpl w:val="3F3A104E"/>
    <w:lvl w:ilvl="0" w:tplc="EB72FF3A">
      <w:start w:val="1"/>
      <w:numFmt w:val="decimal"/>
      <w:lvlText w:val="4.%1"/>
      <w:lvlJc w:val="right"/>
      <w:pPr>
        <w:ind w:left="72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0"/>
  </w:num>
  <w:num w:numId="5">
    <w:abstractNumId w:val="13"/>
  </w:num>
  <w:num w:numId="6">
    <w:abstractNumId w:val="20"/>
  </w:num>
  <w:num w:numId="7">
    <w:abstractNumId w:val="5"/>
  </w:num>
  <w:num w:numId="8">
    <w:abstractNumId w:val="2"/>
  </w:num>
  <w:num w:numId="9">
    <w:abstractNumId w:val="7"/>
  </w:num>
  <w:num w:numId="10">
    <w:abstractNumId w:val="21"/>
  </w:num>
  <w:num w:numId="11">
    <w:abstractNumId w:val="26"/>
  </w:num>
  <w:num w:numId="12">
    <w:abstractNumId w:val="1"/>
  </w:num>
  <w:num w:numId="13">
    <w:abstractNumId w:val="16"/>
  </w:num>
  <w:num w:numId="14">
    <w:abstractNumId w:val="14"/>
  </w:num>
  <w:num w:numId="15">
    <w:abstractNumId w:val="3"/>
  </w:num>
  <w:num w:numId="16">
    <w:abstractNumId w:val="0"/>
  </w:num>
  <w:num w:numId="17">
    <w:abstractNumId w:val="11"/>
  </w:num>
  <w:num w:numId="18">
    <w:abstractNumId w:val="17"/>
  </w:num>
  <w:num w:numId="19">
    <w:abstractNumId w:val="6"/>
  </w:num>
  <w:num w:numId="20">
    <w:abstractNumId w:val="27"/>
  </w:num>
  <w:num w:numId="21">
    <w:abstractNumId w:val="22"/>
  </w:num>
  <w:num w:numId="22">
    <w:abstractNumId w:val="8"/>
  </w:num>
  <w:num w:numId="23">
    <w:abstractNumId w:val="25"/>
  </w:num>
  <w:num w:numId="24">
    <w:abstractNumId w:val="23"/>
  </w:num>
  <w:num w:numId="25">
    <w:abstractNumId w:val="24"/>
  </w:num>
  <w:num w:numId="26">
    <w:abstractNumId w:val="4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A"/>
    <w:rsid w:val="00045AA1"/>
    <w:rsid w:val="00047446"/>
    <w:rsid w:val="0007322A"/>
    <w:rsid w:val="000E0390"/>
    <w:rsid w:val="000E555B"/>
    <w:rsid w:val="001147D2"/>
    <w:rsid w:val="00126D8E"/>
    <w:rsid w:val="001824BE"/>
    <w:rsid w:val="001E6CA0"/>
    <w:rsid w:val="002D67D7"/>
    <w:rsid w:val="002F0A9A"/>
    <w:rsid w:val="003B3963"/>
    <w:rsid w:val="003B4F89"/>
    <w:rsid w:val="00437FE5"/>
    <w:rsid w:val="004432EC"/>
    <w:rsid w:val="00482ADD"/>
    <w:rsid w:val="004C47E6"/>
    <w:rsid w:val="004C6B48"/>
    <w:rsid w:val="00562FAC"/>
    <w:rsid w:val="0059636E"/>
    <w:rsid w:val="005B6840"/>
    <w:rsid w:val="00611B6A"/>
    <w:rsid w:val="00691F0F"/>
    <w:rsid w:val="006C3BBE"/>
    <w:rsid w:val="0076660D"/>
    <w:rsid w:val="007B0F3E"/>
    <w:rsid w:val="00822030"/>
    <w:rsid w:val="00892F22"/>
    <w:rsid w:val="008F7B5E"/>
    <w:rsid w:val="00975094"/>
    <w:rsid w:val="009B751B"/>
    <w:rsid w:val="009F3A1E"/>
    <w:rsid w:val="00A0173E"/>
    <w:rsid w:val="00A121A9"/>
    <w:rsid w:val="00A830BC"/>
    <w:rsid w:val="00B44B3D"/>
    <w:rsid w:val="00B526C6"/>
    <w:rsid w:val="00B94CD9"/>
    <w:rsid w:val="00C22C38"/>
    <w:rsid w:val="00C61E69"/>
    <w:rsid w:val="00CD3353"/>
    <w:rsid w:val="00CE2404"/>
    <w:rsid w:val="00D81197"/>
    <w:rsid w:val="00D956B7"/>
    <w:rsid w:val="00E54E44"/>
    <w:rsid w:val="00E63B17"/>
    <w:rsid w:val="00EC71A3"/>
    <w:rsid w:val="00F27B7D"/>
    <w:rsid w:val="00F36492"/>
    <w:rsid w:val="00F40571"/>
    <w:rsid w:val="00F44048"/>
    <w:rsid w:val="00F9211D"/>
    <w:rsid w:val="00FD0A8C"/>
    <w:rsid w:val="00FD5851"/>
    <w:rsid w:val="00FE4E0E"/>
    <w:rsid w:val="00FE54EE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3E"/>
  </w:style>
  <w:style w:type="paragraph" w:styleId="3">
    <w:name w:val="heading 3"/>
    <w:basedOn w:val="a"/>
    <w:link w:val="30"/>
    <w:uiPriority w:val="9"/>
    <w:qFormat/>
    <w:rsid w:val="00A12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030"/>
    <w:rPr>
      <w:b/>
      <w:bCs/>
    </w:rPr>
  </w:style>
  <w:style w:type="paragraph" w:styleId="a5">
    <w:name w:val="List Paragraph"/>
    <w:basedOn w:val="a"/>
    <w:uiPriority w:val="34"/>
    <w:qFormat/>
    <w:rsid w:val="009B75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119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C4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12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3E"/>
  </w:style>
  <w:style w:type="paragraph" w:styleId="3">
    <w:name w:val="heading 3"/>
    <w:basedOn w:val="a"/>
    <w:link w:val="30"/>
    <w:uiPriority w:val="9"/>
    <w:qFormat/>
    <w:rsid w:val="00A12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030"/>
    <w:rPr>
      <w:b/>
      <w:bCs/>
    </w:rPr>
  </w:style>
  <w:style w:type="paragraph" w:styleId="a5">
    <w:name w:val="List Paragraph"/>
    <w:basedOn w:val="a"/>
    <w:uiPriority w:val="34"/>
    <w:qFormat/>
    <w:rsid w:val="009B75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119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C4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12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EA55-02AC-4152-B537-274F9591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manaviyat Atham</cp:lastModifiedBy>
  <cp:revision>18</cp:revision>
  <cp:lastPrinted>2023-10-09T10:53:00Z</cp:lastPrinted>
  <dcterms:created xsi:type="dcterms:W3CDTF">2023-10-16T10:24:00Z</dcterms:created>
  <dcterms:modified xsi:type="dcterms:W3CDTF">2024-04-03T05:09:00Z</dcterms:modified>
</cp:coreProperties>
</file>